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3D2EC7" w:rsidRPr="003D2EC7">
        <w:rPr>
          <w:rFonts w:ascii="Verdana" w:hAnsi="Verdana"/>
          <w:b/>
          <w:sz w:val="18"/>
          <w:szCs w:val="18"/>
          <w:lang w:val="en-US"/>
        </w:rPr>
        <w:t>Oprava osvětlení v žst. Červenka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2E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2E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D2EC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630A7F-7D7D-44D5-8023-663F981A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2018-11-26T13:19:00Z</dcterms:created>
  <dcterms:modified xsi:type="dcterms:W3CDTF">2023-03-15T10:04:00Z</dcterms:modified>
</cp:coreProperties>
</file>